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75" w:rsidRPr="00C47411" w:rsidRDefault="000B7475" w:rsidP="000B7475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C47411">
        <w:rPr>
          <w:b/>
          <w:bCs/>
          <w:sz w:val="22"/>
          <w:szCs w:val="22"/>
        </w:rPr>
        <w:t>ПАСПОРТ</w:t>
      </w:r>
    </w:p>
    <w:p w:rsidR="000B7475" w:rsidRPr="00C47411" w:rsidRDefault="000B7475" w:rsidP="000B7475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C47411">
        <w:rPr>
          <w:b/>
          <w:bCs/>
          <w:sz w:val="22"/>
          <w:szCs w:val="22"/>
        </w:rPr>
        <w:t>Муниципальной программы</w:t>
      </w:r>
    </w:p>
    <w:p w:rsidR="00CF3121" w:rsidRPr="00C47411" w:rsidRDefault="000B7475" w:rsidP="008A3933">
      <w:pPr>
        <w:rPr>
          <w:bCs/>
          <w:color w:val="000000"/>
          <w:sz w:val="22"/>
          <w:szCs w:val="22"/>
        </w:rPr>
      </w:pPr>
      <w:r w:rsidRPr="00C47411">
        <w:rPr>
          <w:bCs/>
          <w:color w:val="000000"/>
          <w:sz w:val="22"/>
          <w:szCs w:val="22"/>
        </w:rPr>
        <w:t xml:space="preserve"> </w:t>
      </w:r>
      <w:r w:rsidR="00CF3121" w:rsidRPr="00C47411">
        <w:rPr>
          <w:bCs/>
          <w:color w:val="000000"/>
          <w:sz w:val="22"/>
          <w:szCs w:val="22"/>
        </w:rPr>
        <w:t xml:space="preserve">«Противодействие экстремизму и профилактика терроризма на территории муниципального образования </w:t>
      </w:r>
      <w:r w:rsidR="00CF3121" w:rsidRPr="00C47411">
        <w:rPr>
          <w:color w:val="000000"/>
          <w:sz w:val="22"/>
          <w:szCs w:val="22"/>
        </w:rPr>
        <w:t>«Краснинский муниципальный округ» Смоленской области</w:t>
      </w:r>
      <w:r w:rsidR="00CF3121" w:rsidRPr="00C47411">
        <w:rPr>
          <w:bCs/>
          <w:color w:val="000000"/>
          <w:sz w:val="22"/>
          <w:szCs w:val="22"/>
        </w:rPr>
        <w:t>»</w:t>
      </w:r>
    </w:p>
    <w:p w:rsidR="008A3933" w:rsidRPr="00C47411" w:rsidRDefault="008A3933" w:rsidP="008A3933">
      <w:pPr>
        <w:keepNext/>
        <w:tabs>
          <w:tab w:val="left" w:pos="0"/>
        </w:tabs>
        <w:jc w:val="center"/>
        <w:rPr>
          <w:b/>
          <w:bCs/>
          <w:sz w:val="22"/>
          <w:szCs w:val="22"/>
        </w:rPr>
      </w:pPr>
      <w:r w:rsidRPr="00C47411">
        <w:rPr>
          <w:b/>
          <w:bCs/>
          <w:sz w:val="22"/>
          <w:szCs w:val="22"/>
        </w:rPr>
        <w:t xml:space="preserve">1. Основные положения 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3"/>
        <w:gridCol w:w="6947"/>
      </w:tblGrid>
      <w:tr w:rsidR="000B7475" w:rsidRPr="00C47411" w:rsidTr="004E0249">
        <w:trPr>
          <w:trHeight w:val="548"/>
        </w:trPr>
        <w:tc>
          <w:tcPr>
            <w:tcW w:w="3543" w:type="dxa"/>
          </w:tcPr>
          <w:p w:rsidR="000B7475" w:rsidRPr="00C47411" w:rsidRDefault="000B7475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947" w:type="dxa"/>
          </w:tcPr>
          <w:p w:rsidR="000B7475" w:rsidRPr="00C47411" w:rsidRDefault="000B7475" w:rsidP="000B7475">
            <w:pPr>
              <w:ind w:left="10" w:hanging="10"/>
              <w:rPr>
                <w:sz w:val="22"/>
                <w:szCs w:val="22"/>
              </w:rPr>
            </w:pPr>
            <w:r w:rsidRPr="00C47411">
              <w:rPr>
                <w:bCs/>
                <w:sz w:val="22"/>
                <w:szCs w:val="22"/>
              </w:rPr>
              <w:t>Главный специалист  (с возложением обязанности по делам ГО и ЧС) Администрации муниципального образования  </w:t>
            </w:r>
            <w:r w:rsidRPr="00C47411">
              <w:rPr>
                <w:color w:val="000000"/>
                <w:sz w:val="22"/>
                <w:szCs w:val="22"/>
              </w:rPr>
              <w:t xml:space="preserve"> «Краснинский муниципальный округ</w:t>
            </w:r>
            <w:r w:rsidRPr="00C47411">
              <w:rPr>
                <w:bCs/>
                <w:sz w:val="22"/>
                <w:szCs w:val="22"/>
              </w:rPr>
              <w:t>» Смоленской области </w:t>
            </w:r>
          </w:p>
        </w:tc>
      </w:tr>
      <w:tr w:rsidR="000B7475" w:rsidRPr="00C47411" w:rsidTr="004E0249">
        <w:trPr>
          <w:trHeight w:val="542"/>
        </w:trPr>
        <w:tc>
          <w:tcPr>
            <w:tcW w:w="3543" w:type="dxa"/>
          </w:tcPr>
          <w:p w:rsidR="000B7475" w:rsidRPr="00C47411" w:rsidRDefault="000B7475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947" w:type="dxa"/>
          </w:tcPr>
          <w:p w:rsidR="000B7475" w:rsidRPr="00C47411" w:rsidRDefault="000B7475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 этап: 2025-2027 годы,</w:t>
            </w:r>
          </w:p>
          <w:p w:rsidR="000B7475" w:rsidRPr="00C47411" w:rsidRDefault="000B7475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 этап: ________  годы.</w:t>
            </w:r>
          </w:p>
        </w:tc>
      </w:tr>
      <w:tr w:rsidR="000B7475" w:rsidRPr="00C47411" w:rsidTr="004E0249">
        <w:trPr>
          <w:trHeight w:val="689"/>
        </w:trPr>
        <w:tc>
          <w:tcPr>
            <w:tcW w:w="3543" w:type="dxa"/>
          </w:tcPr>
          <w:p w:rsidR="000B7475" w:rsidRPr="00C47411" w:rsidRDefault="000B7475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C47411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947" w:type="dxa"/>
          </w:tcPr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Цель Программы: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формирование системы профилактики терроризма и экстремизма, минимизации и (или) ликвидации их проявлений на территории муниципального образования «Краснинский муниципальный округ» Смоленской области;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повышение уровня защищенности объектов культуры, образования, мест массового пребывания населения от возможных террористических посягательств;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 xml:space="preserve">- снижение уровня радикализации различных групп населения, прежде всего, молодежи, и недопущение вовлечения их в террористическую и экстремистскую деятельность. 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 xml:space="preserve"> Условием достижения цели является решение следующих задач: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совершенствование системы управления в области профилактики терроризма  и экстремизма, а также  минимизации и (или) ликвидации их последствий;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выявление и устранение причин и условий, способствующих совершению противоправных действий экстремистского и террористического характера;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 xml:space="preserve">- разъяснение населению, прежде всего, молодежи, сущности терроризма и его крайней общественной опасности, а также проведение активных мероприятий по формированию стойкого неприятия обществом идеологии терроризма в различных ее проявлениях, в том числе религиозно-политического экстремизма;        - формирование и совершенствование законодательных, нормативных, организационных и иных механизмов, способствующих эффективной реализации мероприятий в области профилактики терроризма  и экстремизма; 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организация обучения населения по вопросам их действий в период возникновения угрозы совершения терактов, других чрезвычайных ситуаций;</w:t>
            </w:r>
          </w:p>
          <w:p w:rsidR="000B7475" w:rsidRPr="00C47411" w:rsidRDefault="000B7475" w:rsidP="00170D6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содействие правоохранительным органам в выявлении правонарушений и преступлений данной категории;</w:t>
            </w:r>
          </w:p>
          <w:p w:rsidR="000B7475" w:rsidRPr="00C47411" w:rsidRDefault="000B7475" w:rsidP="00170D61">
            <w:pPr>
              <w:pStyle w:val="aa"/>
              <w:ind w:left="0"/>
              <w:rPr>
                <w:i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- совершенствование систем технической защиты объектов образования, мест массового пребывания населения от возможных террористических посягательств.</w:t>
            </w:r>
          </w:p>
        </w:tc>
      </w:tr>
      <w:bookmarkEnd w:id="0"/>
      <w:tr w:rsidR="000B7475" w:rsidRPr="00C47411" w:rsidTr="004E0249">
        <w:tc>
          <w:tcPr>
            <w:tcW w:w="3543" w:type="dxa"/>
          </w:tcPr>
          <w:p w:rsidR="000B7475" w:rsidRPr="00C47411" w:rsidRDefault="000B7475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47" w:type="dxa"/>
          </w:tcPr>
          <w:p w:rsidR="000B7475" w:rsidRPr="00C47411" w:rsidRDefault="000B7475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8A3933" w:rsidRPr="00C47411">
              <w:rPr>
                <w:sz w:val="22"/>
                <w:szCs w:val="22"/>
              </w:rPr>
              <w:t>0,0</w:t>
            </w:r>
            <w:r w:rsidRPr="00C47411">
              <w:rPr>
                <w:sz w:val="22"/>
                <w:szCs w:val="22"/>
              </w:rPr>
              <w:t xml:space="preserve"> тыс. рублей, из них: </w:t>
            </w:r>
          </w:p>
          <w:p w:rsidR="000B7475" w:rsidRPr="00C47411" w:rsidRDefault="000B7475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2025 год (всего) 0,0 тыс. рублей из них:</w:t>
            </w:r>
          </w:p>
          <w:p w:rsidR="000B7475" w:rsidRPr="00C47411" w:rsidRDefault="000B7475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0B7475" w:rsidRPr="00C47411" w:rsidRDefault="000B7475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2026 год (всего) 0,0 тыс. рублей из них:</w:t>
            </w:r>
          </w:p>
          <w:p w:rsidR="000B7475" w:rsidRPr="00C47411" w:rsidRDefault="000B7475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0B7475" w:rsidRPr="00C47411" w:rsidRDefault="000B7475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2027 год (всего) 0,0 тыс. рублей из них:</w:t>
            </w:r>
          </w:p>
          <w:p w:rsidR="000B7475" w:rsidRPr="00C47411" w:rsidRDefault="000B7475" w:rsidP="00170D61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средства местных бюджетов –0,0 тыс. рублей;</w:t>
            </w:r>
          </w:p>
        </w:tc>
      </w:tr>
    </w:tbl>
    <w:p w:rsidR="00C47411" w:rsidRPr="00C47411" w:rsidRDefault="00C47411" w:rsidP="00C47411">
      <w:pPr>
        <w:jc w:val="center"/>
        <w:rPr>
          <w:sz w:val="22"/>
          <w:szCs w:val="22"/>
        </w:rPr>
      </w:pPr>
    </w:p>
    <w:p w:rsidR="00C47411" w:rsidRPr="00C47411" w:rsidRDefault="00C47411" w:rsidP="00C47411">
      <w:pPr>
        <w:jc w:val="center"/>
        <w:rPr>
          <w:sz w:val="22"/>
          <w:szCs w:val="22"/>
        </w:rPr>
      </w:pPr>
    </w:p>
    <w:p w:rsidR="00C47411" w:rsidRPr="00C47411" w:rsidRDefault="00C47411" w:rsidP="00C47411">
      <w:pPr>
        <w:jc w:val="center"/>
        <w:rPr>
          <w:sz w:val="22"/>
          <w:szCs w:val="22"/>
        </w:rPr>
      </w:pPr>
    </w:p>
    <w:p w:rsidR="00C47411" w:rsidRPr="00C47411" w:rsidRDefault="00C47411" w:rsidP="00C47411">
      <w:pPr>
        <w:jc w:val="center"/>
        <w:rPr>
          <w:sz w:val="22"/>
          <w:szCs w:val="22"/>
        </w:rPr>
      </w:pPr>
      <w:r w:rsidRPr="00C47411">
        <w:rPr>
          <w:sz w:val="22"/>
          <w:szCs w:val="22"/>
        </w:rPr>
        <w:lastRenderedPageBreak/>
        <w:t>1. Показатели муниципальной программы</w:t>
      </w:r>
    </w:p>
    <w:p w:rsidR="00354FC7" w:rsidRPr="00C47411" w:rsidRDefault="00354FC7" w:rsidP="004E0249">
      <w:pPr>
        <w:ind w:left="0"/>
        <w:rPr>
          <w:sz w:val="22"/>
          <w:szCs w:val="22"/>
        </w:rPr>
      </w:pPr>
    </w:p>
    <w:tbl>
      <w:tblPr>
        <w:tblW w:w="52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0"/>
        <w:gridCol w:w="849"/>
        <w:gridCol w:w="1060"/>
        <w:gridCol w:w="985"/>
        <w:gridCol w:w="1000"/>
        <w:gridCol w:w="985"/>
      </w:tblGrid>
      <w:tr w:rsidR="00C47411" w:rsidRPr="00C47411" w:rsidTr="009713FA">
        <w:trPr>
          <w:trHeight w:val="376"/>
        </w:trPr>
        <w:tc>
          <w:tcPr>
            <w:tcW w:w="2741" w:type="pct"/>
            <w:vMerge w:val="restar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93" w:type="pct"/>
            <w:vMerge w:val="restar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91" w:type="pct"/>
            <w:vMerge w:val="restar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2024 год</w:t>
            </w:r>
          </w:p>
        </w:tc>
        <w:tc>
          <w:tcPr>
            <w:tcW w:w="1375" w:type="pct"/>
            <w:gridSpan w:val="3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C47411" w:rsidRPr="00C47411" w:rsidTr="009713FA">
        <w:trPr>
          <w:trHeight w:val="655"/>
        </w:trPr>
        <w:tc>
          <w:tcPr>
            <w:tcW w:w="2741" w:type="pct"/>
            <w:vMerge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91" w:type="pct"/>
            <w:vMerge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pc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2025 год</w:t>
            </w:r>
          </w:p>
        </w:tc>
        <w:tc>
          <w:tcPr>
            <w:tcW w:w="463" w:type="pc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2026 год</w:t>
            </w:r>
          </w:p>
        </w:tc>
        <w:tc>
          <w:tcPr>
            <w:tcW w:w="456" w:type="pc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2027 год</w:t>
            </w:r>
          </w:p>
        </w:tc>
      </w:tr>
      <w:tr w:rsidR="00C47411" w:rsidRPr="00C47411" w:rsidTr="009713FA">
        <w:trPr>
          <w:trHeight w:val="252"/>
        </w:trPr>
        <w:tc>
          <w:tcPr>
            <w:tcW w:w="2741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</w:t>
            </w:r>
          </w:p>
        </w:tc>
        <w:tc>
          <w:tcPr>
            <w:tcW w:w="393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</w:t>
            </w:r>
          </w:p>
        </w:tc>
        <w:tc>
          <w:tcPr>
            <w:tcW w:w="491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3</w:t>
            </w:r>
          </w:p>
        </w:tc>
        <w:tc>
          <w:tcPr>
            <w:tcW w:w="456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4</w:t>
            </w:r>
          </w:p>
        </w:tc>
        <w:tc>
          <w:tcPr>
            <w:tcW w:w="463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5</w:t>
            </w:r>
          </w:p>
        </w:tc>
        <w:tc>
          <w:tcPr>
            <w:tcW w:w="456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6</w:t>
            </w:r>
          </w:p>
        </w:tc>
      </w:tr>
      <w:tr w:rsidR="00C47411" w:rsidRPr="00C47411" w:rsidTr="00582CF8">
        <w:tc>
          <w:tcPr>
            <w:tcW w:w="2741" w:type="pct"/>
          </w:tcPr>
          <w:p w:rsidR="00C47411" w:rsidRPr="00C47411" w:rsidRDefault="00C47411" w:rsidP="009713FA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Отсутствие совершенных (попыток совершения) террористических актов на территории муниципального образования «Краснинский муниципальный округ» Смоленской области.</w:t>
            </w:r>
          </w:p>
        </w:tc>
        <w:tc>
          <w:tcPr>
            <w:tcW w:w="393" w:type="pct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проценты (%)</w:t>
            </w:r>
          </w:p>
        </w:tc>
        <w:tc>
          <w:tcPr>
            <w:tcW w:w="491" w:type="pct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100,0</w:t>
            </w:r>
          </w:p>
        </w:tc>
        <w:tc>
          <w:tcPr>
            <w:tcW w:w="456" w:type="pct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100,0</w:t>
            </w:r>
          </w:p>
        </w:tc>
        <w:tc>
          <w:tcPr>
            <w:tcW w:w="463" w:type="pct"/>
          </w:tcPr>
          <w:p w:rsidR="00C47411" w:rsidRPr="00C47411" w:rsidRDefault="00C47411" w:rsidP="009713FA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100,0</w:t>
            </w:r>
          </w:p>
        </w:tc>
        <w:tc>
          <w:tcPr>
            <w:tcW w:w="456" w:type="pct"/>
          </w:tcPr>
          <w:p w:rsidR="00C47411" w:rsidRPr="00C47411" w:rsidRDefault="00C47411" w:rsidP="009713FA">
            <w:pPr>
              <w:rPr>
                <w:sz w:val="22"/>
                <w:szCs w:val="22"/>
              </w:rPr>
            </w:pPr>
          </w:p>
        </w:tc>
      </w:tr>
      <w:tr w:rsidR="00C47411" w:rsidRPr="00C47411" w:rsidTr="006A28C3">
        <w:tc>
          <w:tcPr>
            <w:tcW w:w="2741" w:type="pct"/>
          </w:tcPr>
          <w:p w:rsidR="00C47411" w:rsidRPr="00C47411" w:rsidRDefault="00C47411" w:rsidP="009713FA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Количество учреждений образования и мест массового посещения населением, оборудованных кнопками тревожной сигнализации, системами видеонаблюдения и другими техническими средствами защиты от проявлений терроризма.</w:t>
            </w:r>
          </w:p>
        </w:tc>
        <w:tc>
          <w:tcPr>
            <w:tcW w:w="393" w:type="pct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проценты (%)</w:t>
            </w:r>
          </w:p>
        </w:tc>
        <w:tc>
          <w:tcPr>
            <w:tcW w:w="491" w:type="pct"/>
            <w:vAlign w:val="center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15</w:t>
            </w:r>
          </w:p>
        </w:tc>
        <w:tc>
          <w:tcPr>
            <w:tcW w:w="456" w:type="pct"/>
            <w:vAlign w:val="center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40</w:t>
            </w:r>
          </w:p>
        </w:tc>
        <w:tc>
          <w:tcPr>
            <w:tcW w:w="463" w:type="pct"/>
            <w:vAlign w:val="center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55</w:t>
            </w:r>
          </w:p>
        </w:tc>
        <w:tc>
          <w:tcPr>
            <w:tcW w:w="456" w:type="pct"/>
            <w:vAlign w:val="center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75</w:t>
            </w:r>
          </w:p>
        </w:tc>
      </w:tr>
    </w:tbl>
    <w:p w:rsidR="00C47411" w:rsidRPr="00C47411" w:rsidRDefault="00C47411" w:rsidP="004E0249">
      <w:pPr>
        <w:ind w:left="0"/>
        <w:rPr>
          <w:sz w:val="22"/>
          <w:szCs w:val="22"/>
        </w:rPr>
      </w:pPr>
    </w:p>
    <w:p w:rsidR="00C47411" w:rsidRPr="00C47411" w:rsidRDefault="00C47411" w:rsidP="00C47411">
      <w:pPr>
        <w:pStyle w:val="aa"/>
        <w:widowControl/>
        <w:numPr>
          <w:ilvl w:val="0"/>
          <w:numId w:val="18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C47411">
        <w:rPr>
          <w:b/>
          <w:sz w:val="22"/>
          <w:szCs w:val="22"/>
        </w:rPr>
        <w:t>Структура муниципальной программы</w:t>
      </w:r>
    </w:p>
    <w:p w:rsidR="00C47411" w:rsidRPr="00C47411" w:rsidRDefault="00C47411" w:rsidP="004E0249">
      <w:pPr>
        <w:ind w:left="0"/>
        <w:rPr>
          <w:sz w:val="22"/>
          <w:szCs w:val="22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6"/>
        <w:gridCol w:w="3065"/>
        <w:gridCol w:w="3152"/>
        <w:gridCol w:w="3369"/>
      </w:tblGrid>
      <w:tr w:rsidR="00C47411" w:rsidRPr="00C47411" w:rsidTr="00C47411">
        <w:tc>
          <w:tcPr>
            <w:tcW w:w="1046" w:type="dxa"/>
            <w:vAlign w:val="center"/>
          </w:tcPr>
          <w:p w:rsidR="00C47411" w:rsidRPr="00C47411" w:rsidRDefault="00C47411" w:rsidP="009713FA">
            <w:pPr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C47411" w:rsidRPr="00C47411" w:rsidRDefault="00C47411" w:rsidP="009713FA">
            <w:pPr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C47411" w:rsidRPr="00C47411" w:rsidRDefault="00C47411" w:rsidP="009713FA">
            <w:pPr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369" w:type="dxa"/>
            <w:vAlign w:val="center"/>
          </w:tcPr>
          <w:p w:rsidR="00C47411" w:rsidRPr="00C47411" w:rsidRDefault="00C47411" w:rsidP="009713FA">
            <w:pPr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Связь с показателями</w:t>
            </w:r>
          </w:p>
        </w:tc>
      </w:tr>
      <w:tr w:rsidR="00C47411" w:rsidRPr="00C47411" w:rsidTr="00C47411">
        <w:tc>
          <w:tcPr>
            <w:tcW w:w="1046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</w:t>
            </w:r>
          </w:p>
        </w:tc>
        <w:tc>
          <w:tcPr>
            <w:tcW w:w="3065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3</w:t>
            </w:r>
          </w:p>
        </w:tc>
        <w:tc>
          <w:tcPr>
            <w:tcW w:w="3369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4</w:t>
            </w:r>
          </w:p>
        </w:tc>
      </w:tr>
      <w:tr w:rsidR="00C47411" w:rsidRPr="00C47411" w:rsidTr="00C47411">
        <w:tc>
          <w:tcPr>
            <w:tcW w:w="1046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6" w:type="dxa"/>
            <w:gridSpan w:val="3"/>
          </w:tcPr>
          <w:p w:rsidR="00C47411" w:rsidRPr="00C47411" w:rsidRDefault="00C47411" w:rsidP="009713FA">
            <w:pPr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1. Комплекс процессных мероприятий "Осуществление комплекса мер по обеспечению мероприятий по противодействию экстремизму и профилактике терроризма"</w:t>
            </w:r>
          </w:p>
        </w:tc>
      </w:tr>
      <w:tr w:rsidR="00C47411" w:rsidRPr="00C47411" w:rsidTr="00C47411">
        <w:tc>
          <w:tcPr>
            <w:tcW w:w="1046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6" w:type="dxa"/>
            <w:gridSpan w:val="3"/>
          </w:tcPr>
          <w:p w:rsidR="00C47411" w:rsidRPr="00C47411" w:rsidRDefault="00C47411" w:rsidP="00C47411">
            <w:pPr>
              <w:ind w:left="10" w:hanging="10"/>
              <w:rPr>
                <w:sz w:val="22"/>
                <w:szCs w:val="22"/>
              </w:rPr>
            </w:pPr>
            <w:r w:rsidRPr="00C47411">
              <w:rPr>
                <w:bCs/>
                <w:sz w:val="22"/>
                <w:szCs w:val="22"/>
              </w:rPr>
              <w:t>Главный специалист  (с возложением обязанности по делам ГО и ЧС) Администрации муниципального образования  </w:t>
            </w:r>
            <w:r w:rsidRPr="00C47411">
              <w:rPr>
                <w:color w:val="000000"/>
                <w:sz w:val="22"/>
                <w:szCs w:val="22"/>
              </w:rPr>
              <w:t xml:space="preserve"> «Краснинский муниципальный округ</w:t>
            </w:r>
            <w:r w:rsidRPr="00C47411">
              <w:rPr>
                <w:bCs/>
                <w:sz w:val="22"/>
                <w:szCs w:val="22"/>
              </w:rPr>
              <w:t>» Смоленской области</w:t>
            </w:r>
          </w:p>
          <w:p w:rsidR="00C47411" w:rsidRPr="00C47411" w:rsidRDefault="00C47411" w:rsidP="009713F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7411" w:rsidRPr="00C47411" w:rsidTr="00C47411">
        <w:tc>
          <w:tcPr>
            <w:tcW w:w="1046" w:type="dxa"/>
          </w:tcPr>
          <w:p w:rsidR="00C47411" w:rsidRPr="00C47411" w:rsidRDefault="00C47411" w:rsidP="009713FA">
            <w:pPr>
              <w:jc w:val="center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1.1.</w:t>
            </w:r>
          </w:p>
        </w:tc>
        <w:tc>
          <w:tcPr>
            <w:tcW w:w="3065" w:type="dxa"/>
          </w:tcPr>
          <w:p w:rsidR="00C47411" w:rsidRPr="00C47411" w:rsidRDefault="00C47411" w:rsidP="009713FA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Осуществление комплекса мер по обеспечению мероприятий по противодействию экстремизму и профилактике терроризма</w:t>
            </w:r>
          </w:p>
        </w:tc>
        <w:tc>
          <w:tcPr>
            <w:tcW w:w="3152" w:type="dxa"/>
          </w:tcPr>
          <w:p w:rsidR="00C47411" w:rsidRPr="00C47411" w:rsidRDefault="00C47411" w:rsidP="00C47411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Проведение мероприятий</w:t>
            </w:r>
            <w:r w:rsidRPr="00C47411">
              <w:rPr>
                <w:sz w:val="22"/>
                <w:szCs w:val="22"/>
              </w:rPr>
              <w:t xml:space="preserve"> </w:t>
            </w:r>
            <w:r w:rsidRPr="00C47411">
              <w:rPr>
                <w:sz w:val="22"/>
                <w:szCs w:val="22"/>
              </w:rPr>
              <w:t xml:space="preserve"> против </w:t>
            </w:r>
            <w:r w:rsidRPr="00C47411">
              <w:rPr>
                <w:sz w:val="22"/>
                <w:szCs w:val="22"/>
              </w:rPr>
              <w:t xml:space="preserve">экстремистской </w:t>
            </w:r>
            <w:r w:rsidRPr="00C47411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3369" w:type="dxa"/>
          </w:tcPr>
          <w:p w:rsidR="00C47411" w:rsidRPr="00C47411" w:rsidRDefault="00C47411" w:rsidP="009713FA">
            <w:pPr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Отсутствие совершенных (попыток совершения) актов экстремистской направленности на территории муниципального образования «Краснинский муниципальный округ» Смоленской области.</w:t>
            </w:r>
          </w:p>
        </w:tc>
      </w:tr>
    </w:tbl>
    <w:p w:rsidR="00C47411" w:rsidRPr="00C47411" w:rsidRDefault="00C47411" w:rsidP="00C47411">
      <w:pPr>
        <w:rPr>
          <w:sz w:val="22"/>
          <w:szCs w:val="22"/>
        </w:rPr>
      </w:pPr>
    </w:p>
    <w:p w:rsidR="00C47411" w:rsidRPr="00C47411" w:rsidRDefault="00C47411" w:rsidP="00C47411">
      <w:pPr>
        <w:pStyle w:val="aa"/>
        <w:widowControl/>
        <w:numPr>
          <w:ilvl w:val="0"/>
          <w:numId w:val="18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C47411">
        <w:rPr>
          <w:b/>
          <w:sz w:val="22"/>
          <w:szCs w:val="22"/>
        </w:rPr>
        <w:t>Финансовое обеспечение муниципальной программы</w:t>
      </w:r>
    </w:p>
    <w:p w:rsidR="00C47411" w:rsidRPr="00C47411" w:rsidRDefault="00C47411" w:rsidP="00C47411">
      <w:pPr>
        <w:pStyle w:val="aa"/>
        <w:ind w:left="0"/>
        <w:rPr>
          <w:b/>
          <w:sz w:val="22"/>
          <w:szCs w:val="22"/>
        </w:rPr>
      </w:pPr>
    </w:p>
    <w:tbl>
      <w:tblPr>
        <w:tblW w:w="51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8"/>
        <w:gridCol w:w="1150"/>
        <w:gridCol w:w="1792"/>
        <w:gridCol w:w="1762"/>
        <w:gridCol w:w="1781"/>
      </w:tblGrid>
      <w:tr w:rsidR="00C47411" w:rsidRPr="00C47411" w:rsidTr="00C47411">
        <w:tc>
          <w:tcPr>
            <w:tcW w:w="1971" w:type="pct"/>
            <w:vMerge w:val="restar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37" w:type="pct"/>
            <w:vMerge w:val="restart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Всего</w:t>
            </w:r>
          </w:p>
        </w:tc>
        <w:tc>
          <w:tcPr>
            <w:tcW w:w="2492" w:type="pct"/>
            <w:gridSpan w:val="3"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C47411" w:rsidRPr="00C47411" w:rsidTr="00C47411">
        <w:tc>
          <w:tcPr>
            <w:tcW w:w="1971" w:type="pct"/>
            <w:vMerge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7" w:type="pct"/>
            <w:vMerge/>
            <w:vAlign w:val="center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7" w:type="pct"/>
            <w:vAlign w:val="center"/>
          </w:tcPr>
          <w:p w:rsidR="00C47411" w:rsidRPr="00C47411" w:rsidRDefault="00C47411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47411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23" w:type="pct"/>
            <w:vAlign w:val="center"/>
          </w:tcPr>
          <w:p w:rsidR="00C47411" w:rsidRPr="00C47411" w:rsidRDefault="00C47411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47411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32" w:type="pct"/>
            <w:vAlign w:val="center"/>
          </w:tcPr>
          <w:p w:rsidR="00C47411" w:rsidRPr="00C47411" w:rsidRDefault="00C47411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47411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C47411" w:rsidRPr="00C47411" w:rsidTr="00C47411">
        <w:tc>
          <w:tcPr>
            <w:tcW w:w="1971" w:type="pct"/>
          </w:tcPr>
          <w:p w:rsidR="00C47411" w:rsidRPr="00C47411" w:rsidRDefault="00C4741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23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2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47411" w:rsidRPr="00C47411" w:rsidTr="00C47411">
        <w:tc>
          <w:tcPr>
            <w:tcW w:w="1971" w:type="pct"/>
          </w:tcPr>
          <w:p w:rsidR="00C47411" w:rsidRPr="00C47411" w:rsidRDefault="00C47411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23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2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47411" w:rsidRPr="00C47411" w:rsidTr="00C47411">
        <w:tc>
          <w:tcPr>
            <w:tcW w:w="1971" w:type="pct"/>
          </w:tcPr>
          <w:p w:rsidR="00C47411" w:rsidRPr="00C47411" w:rsidRDefault="00C4741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23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2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47411" w:rsidRPr="00C47411" w:rsidTr="00C47411">
        <w:tc>
          <w:tcPr>
            <w:tcW w:w="1971" w:type="pct"/>
          </w:tcPr>
          <w:p w:rsidR="00C47411" w:rsidRPr="00C47411" w:rsidRDefault="00C4741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C4741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7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23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2" w:type="pct"/>
          </w:tcPr>
          <w:p w:rsidR="00C47411" w:rsidRPr="00C47411" w:rsidRDefault="00C4741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C47411" w:rsidRPr="00C47411" w:rsidRDefault="00C47411" w:rsidP="004E0249">
      <w:pPr>
        <w:ind w:left="0"/>
        <w:rPr>
          <w:sz w:val="22"/>
          <w:szCs w:val="22"/>
        </w:rPr>
      </w:pPr>
    </w:p>
    <w:sectPr w:rsidR="00C47411" w:rsidRPr="00C47411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14E" w:rsidRDefault="007A214E" w:rsidP="002D0236">
      <w:r>
        <w:separator/>
      </w:r>
    </w:p>
  </w:endnote>
  <w:endnote w:type="continuationSeparator" w:id="1">
    <w:p w:rsidR="007A214E" w:rsidRDefault="007A214E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14E" w:rsidRDefault="007A214E" w:rsidP="002D0236">
      <w:r>
        <w:separator/>
      </w:r>
    </w:p>
  </w:footnote>
  <w:footnote w:type="continuationSeparator" w:id="1">
    <w:p w:rsidR="007A214E" w:rsidRDefault="007A214E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058164D7"/>
    <w:multiLevelType w:val="hybridMultilevel"/>
    <w:tmpl w:val="3C480D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4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E153216"/>
    <w:multiLevelType w:val="hybridMultilevel"/>
    <w:tmpl w:val="58DEA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7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A4197"/>
    <w:rsid w:val="000B7475"/>
    <w:rsid w:val="000C3F4E"/>
    <w:rsid w:val="000E61C8"/>
    <w:rsid w:val="00102706"/>
    <w:rsid w:val="001419E3"/>
    <w:rsid w:val="00155DD6"/>
    <w:rsid w:val="00170D61"/>
    <w:rsid w:val="001722DE"/>
    <w:rsid w:val="001E3F0E"/>
    <w:rsid w:val="00204CE0"/>
    <w:rsid w:val="00293F7A"/>
    <w:rsid w:val="002D0236"/>
    <w:rsid w:val="00307A2D"/>
    <w:rsid w:val="00336E12"/>
    <w:rsid w:val="00354FC7"/>
    <w:rsid w:val="00391728"/>
    <w:rsid w:val="003A2B15"/>
    <w:rsid w:val="003D01D0"/>
    <w:rsid w:val="003E01F5"/>
    <w:rsid w:val="003E39A1"/>
    <w:rsid w:val="003E7C74"/>
    <w:rsid w:val="00400074"/>
    <w:rsid w:val="004463EC"/>
    <w:rsid w:val="0045555E"/>
    <w:rsid w:val="004A7E78"/>
    <w:rsid w:val="004C3F55"/>
    <w:rsid w:val="004D4A73"/>
    <w:rsid w:val="004E0249"/>
    <w:rsid w:val="004F7B9E"/>
    <w:rsid w:val="005110BE"/>
    <w:rsid w:val="00523B58"/>
    <w:rsid w:val="005331BE"/>
    <w:rsid w:val="00533B52"/>
    <w:rsid w:val="00574180"/>
    <w:rsid w:val="005828A0"/>
    <w:rsid w:val="005D74A2"/>
    <w:rsid w:val="005E56B8"/>
    <w:rsid w:val="0062199C"/>
    <w:rsid w:val="00627426"/>
    <w:rsid w:val="0067551A"/>
    <w:rsid w:val="006C1FE9"/>
    <w:rsid w:val="007440D3"/>
    <w:rsid w:val="00776F8E"/>
    <w:rsid w:val="007A214E"/>
    <w:rsid w:val="007B6CD9"/>
    <w:rsid w:val="007B7287"/>
    <w:rsid w:val="007E7E57"/>
    <w:rsid w:val="007F5DB0"/>
    <w:rsid w:val="00804B38"/>
    <w:rsid w:val="00815420"/>
    <w:rsid w:val="00820ACC"/>
    <w:rsid w:val="00862107"/>
    <w:rsid w:val="008807E0"/>
    <w:rsid w:val="008A3933"/>
    <w:rsid w:val="008C0485"/>
    <w:rsid w:val="008E2C21"/>
    <w:rsid w:val="008E768F"/>
    <w:rsid w:val="009232A9"/>
    <w:rsid w:val="0092612F"/>
    <w:rsid w:val="00962B6B"/>
    <w:rsid w:val="00976DC8"/>
    <w:rsid w:val="00993E0B"/>
    <w:rsid w:val="009F2E2E"/>
    <w:rsid w:val="00A258A9"/>
    <w:rsid w:val="00A40D94"/>
    <w:rsid w:val="00A64680"/>
    <w:rsid w:val="00A87D60"/>
    <w:rsid w:val="00A900AC"/>
    <w:rsid w:val="00AD2D24"/>
    <w:rsid w:val="00AE5D50"/>
    <w:rsid w:val="00AE793E"/>
    <w:rsid w:val="00AF2B04"/>
    <w:rsid w:val="00B2412A"/>
    <w:rsid w:val="00BA4C29"/>
    <w:rsid w:val="00BB5DF2"/>
    <w:rsid w:val="00BD7325"/>
    <w:rsid w:val="00BF6A6C"/>
    <w:rsid w:val="00C0219D"/>
    <w:rsid w:val="00C433AA"/>
    <w:rsid w:val="00C47411"/>
    <w:rsid w:val="00CC14AC"/>
    <w:rsid w:val="00CE53DB"/>
    <w:rsid w:val="00CF3121"/>
    <w:rsid w:val="00CF6B8D"/>
    <w:rsid w:val="00D27F4F"/>
    <w:rsid w:val="00D74341"/>
    <w:rsid w:val="00E23F52"/>
    <w:rsid w:val="00E24AF1"/>
    <w:rsid w:val="00E24E3B"/>
    <w:rsid w:val="00E3147A"/>
    <w:rsid w:val="00E463F9"/>
    <w:rsid w:val="00E60C6B"/>
    <w:rsid w:val="00E82975"/>
    <w:rsid w:val="00E967F7"/>
    <w:rsid w:val="00EA0FBA"/>
    <w:rsid w:val="00F65427"/>
    <w:rsid w:val="00FA7A42"/>
    <w:rsid w:val="00FE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1E3F0E"/>
    <w:rPr>
      <w:rFonts w:eastAsia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336E12"/>
    <w:pPr>
      <w:spacing w:line="360" w:lineRule="exact"/>
      <w:ind w:left="0"/>
      <w:jc w:val="center"/>
    </w:pPr>
    <w:rPr>
      <w:rFonts w:eastAsia="Calibri"/>
    </w:rPr>
  </w:style>
  <w:style w:type="character" w:customStyle="1" w:styleId="23pt">
    <w:name w:val="Основной текст (2) + Интервал 3 pt"/>
    <w:rsid w:val="00170D6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paragraph" w:styleId="ad">
    <w:name w:val="Normal (Web)"/>
    <w:basedOn w:val="a"/>
    <w:uiPriority w:val="99"/>
    <w:unhideWhenUsed/>
    <w:rsid w:val="00C47411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687</Words>
  <Characters>3918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15</cp:revision>
  <cp:lastPrinted>2021-11-11T14:26:00Z</cp:lastPrinted>
  <dcterms:created xsi:type="dcterms:W3CDTF">2021-11-12T14:17:00Z</dcterms:created>
  <dcterms:modified xsi:type="dcterms:W3CDTF">2024-11-14T08:31:00Z</dcterms:modified>
</cp:coreProperties>
</file>